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3C" w:rsidRDefault="0011594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22 de maio de 2019</w:t>
      </w: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b/>
        </w:rPr>
      </w:pPr>
      <w:r>
        <w:rPr>
          <w:rFonts w:ascii="Ecofont_Spranq_eco_Sans" w:hAnsi="Ecofont_Spranq_eco_Sans"/>
          <w:b/>
        </w:rPr>
        <w:t>Ao</w:t>
      </w: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b/>
        </w:rPr>
      </w:pPr>
      <w:r>
        <w:rPr>
          <w:rFonts w:ascii="Ecofont_Spranq_eco_Sans" w:hAnsi="Ecofont_Spranq_eco_Sans"/>
          <w:b/>
        </w:rPr>
        <w:t>Nome do Cliente:</w:t>
      </w: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b/>
        </w:rPr>
      </w:pPr>
      <w:r>
        <w:rPr>
          <w:rFonts w:ascii="Ecofont_Spranq_eco_Sans" w:hAnsi="Ecofont_Spranq_eco_Sans"/>
          <w:b/>
        </w:rPr>
        <w:t>Endereço do cliente:</w:t>
      </w: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b/>
        </w:rPr>
      </w:pPr>
      <w:r>
        <w:rPr>
          <w:rFonts w:ascii="Ecofont_Spranq_eco_Sans" w:hAnsi="Ecofont_Spranq_eco_Sans"/>
          <w:b/>
        </w:rPr>
        <w:t>Nome do responsável pela solicitação:</w:t>
      </w: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b/>
        </w:rPr>
      </w:pPr>
      <w:r>
        <w:rPr>
          <w:rFonts w:ascii="Ecofont_Spranq_eco_Sans" w:hAnsi="Ecofont_Spranq_eco_Sans"/>
          <w:b/>
        </w:rPr>
        <w:t xml:space="preserve">Telefone: </w:t>
      </w: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b/>
        </w:rPr>
      </w:pPr>
      <w:r>
        <w:rPr>
          <w:rFonts w:ascii="Ecofont_Spranq_eco_Sans" w:hAnsi="Ecofont_Spranq_eco_Sans"/>
          <w:b/>
        </w:rPr>
        <w:t xml:space="preserve">E-mail: </w:t>
      </w:r>
    </w:p>
    <w:p w:rsidR="006D0C3C" w:rsidRDefault="006D0C3C">
      <w:pPr>
        <w:spacing w:after="0" w:line="240" w:lineRule="auto"/>
        <w:jc w:val="both"/>
        <w:rPr>
          <w:b/>
        </w:rPr>
      </w:pP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b/>
          <w:sz w:val="18"/>
          <w:szCs w:val="18"/>
        </w:rPr>
      </w:pPr>
      <w:r>
        <w:rPr>
          <w:rFonts w:ascii="Ecofont_Spranq_eco_Sans" w:hAnsi="Ecofont_Spranq_eco_Sans"/>
          <w:b/>
          <w:sz w:val="18"/>
          <w:szCs w:val="18"/>
        </w:rPr>
        <w:t>AUTORIZAÇÃO 001/2019.</w:t>
      </w: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b/>
          <w:sz w:val="18"/>
          <w:szCs w:val="18"/>
        </w:rPr>
      </w:pPr>
      <w:r>
        <w:rPr>
          <w:rFonts w:ascii="Ecofont_Spranq_eco_Sans" w:hAnsi="Ecofont_Spranq_eco_Sans"/>
          <w:b/>
          <w:sz w:val="18"/>
          <w:szCs w:val="18"/>
        </w:rPr>
        <w:t xml:space="preserve">Assunto: Referente a vossa solicitação, informamos que autorizamos a Adesão a Ata de Registro de Preços 15/2019, do Pregão Eletrônico SRP: Nº 3/2019, da FUNDAÇÃO UNIVERSIDADE FEDERAL </w:t>
      </w:r>
    </w:p>
    <w:p w:rsidR="006D0C3C" w:rsidRDefault="006D0C3C">
      <w:pPr>
        <w:spacing w:after="0" w:line="240" w:lineRule="auto"/>
        <w:jc w:val="both"/>
        <w:rPr>
          <w:rFonts w:ascii="Ecofont_Spranq_eco_Sans" w:hAnsi="Ecofont_Spranq_eco_Sans"/>
          <w:b/>
          <w:sz w:val="18"/>
          <w:szCs w:val="18"/>
        </w:rPr>
      </w:pP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sz w:val="18"/>
          <w:szCs w:val="18"/>
        </w:rPr>
      </w:pPr>
      <w:r>
        <w:rPr>
          <w:rFonts w:ascii="Ecofont_Spranq_eco_Sans" w:hAnsi="Ecofont_Spranq_eco_Sans"/>
          <w:sz w:val="18"/>
          <w:szCs w:val="18"/>
        </w:rPr>
        <w:t>Assim em respeito ao que prevê o Decreto n° 7.892/2013, vimos pelo pres</w:t>
      </w:r>
      <w:r>
        <w:rPr>
          <w:rFonts w:ascii="Ecofont_Spranq_eco_Sans" w:hAnsi="Ecofont_Spranq_eco_Sans"/>
          <w:sz w:val="18"/>
          <w:szCs w:val="18"/>
        </w:rPr>
        <w:t>ente formalizar nosso aceite em conformidade ao Art. 22, §2°, senão vejamos:</w:t>
      </w:r>
    </w:p>
    <w:p w:rsidR="006D0C3C" w:rsidRDefault="006D0C3C">
      <w:pPr>
        <w:spacing w:after="0" w:line="240" w:lineRule="auto"/>
        <w:jc w:val="both"/>
        <w:rPr>
          <w:rFonts w:ascii="Ecofont_Spranq_eco_Sans" w:hAnsi="Ecofont_Spranq_eco_Sans"/>
          <w:sz w:val="18"/>
          <w:szCs w:val="18"/>
        </w:rPr>
      </w:pP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sz w:val="18"/>
          <w:szCs w:val="18"/>
        </w:rPr>
      </w:pPr>
      <w:r>
        <w:rPr>
          <w:rFonts w:ascii="Ecofont_Spranq_eco_Sans" w:hAnsi="Ecofont_Spranq_eco_Sans"/>
          <w:sz w:val="18"/>
          <w:szCs w:val="18"/>
        </w:rPr>
        <w:tab/>
        <w:t>Art. 22.  Desde que devidamente justificada a vantagem, a ata de registro de preços, durante sua vigência, poderá ser utilizada por qualquer órgão ou entidade da administração p</w:t>
      </w:r>
      <w:r>
        <w:rPr>
          <w:rFonts w:ascii="Ecofont_Spranq_eco_Sans" w:hAnsi="Ecofont_Spranq_eco_Sans"/>
          <w:sz w:val="18"/>
          <w:szCs w:val="18"/>
        </w:rPr>
        <w:t xml:space="preserve">ública federal que não tenha participado do certame licitatório, mediante anuência do órgão gerenciador. </w:t>
      </w:r>
    </w:p>
    <w:p w:rsidR="006D0C3C" w:rsidRDefault="006D0C3C">
      <w:pPr>
        <w:spacing w:after="0" w:line="240" w:lineRule="auto"/>
        <w:jc w:val="both"/>
        <w:rPr>
          <w:rFonts w:ascii="Ecofont_Spranq_eco_Sans" w:hAnsi="Ecofont_Spranq_eco_Sans"/>
          <w:sz w:val="18"/>
          <w:szCs w:val="18"/>
        </w:rPr>
      </w:pP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sz w:val="18"/>
          <w:szCs w:val="18"/>
        </w:rPr>
      </w:pPr>
      <w:r>
        <w:rPr>
          <w:rFonts w:ascii="Ecofont_Spranq_eco_Sans" w:hAnsi="Ecofont_Spranq_eco_Sans"/>
          <w:sz w:val="18"/>
          <w:szCs w:val="18"/>
        </w:rPr>
        <w:t>§ 1º Os órgãos e entidades que não participaram do registro de preços, quando desejarem fazer uso da ata de registro de preços, deverão consultar o ó</w:t>
      </w:r>
      <w:r>
        <w:rPr>
          <w:rFonts w:ascii="Ecofont_Spranq_eco_Sans" w:hAnsi="Ecofont_Spranq_eco_Sans"/>
          <w:sz w:val="18"/>
          <w:szCs w:val="18"/>
        </w:rPr>
        <w:t xml:space="preserve">rgão gerenciador da ata para manifestação sobre a possibilidade de adesão. </w:t>
      </w:r>
    </w:p>
    <w:p w:rsidR="006D0C3C" w:rsidRDefault="006D0C3C">
      <w:pPr>
        <w:spacing w:after="0" w:line="240" w:lineRule="auto"/>
        <w:jc w:val="both"/>
        <w:rPr>
          <w:rFonts w:ascii="Ecofont_Spranq_eco_Sans" w:hAnsi="Ecofont_Spranq_eco_Sans"/>
          <w:sz w:val="18"/>
          <w:szCs w:val="18"/>
        </w:rPr>
      </w:pP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sz w:val="18"/>
          <w:szCs w:val="18"/>
        </w:rPr>
      </w:pPr>
      <w:r>
        <w:rPr>
          <w:rFonts w:ascii="Ecofont_Spranq_eco_Sans" w:hAnsi="Ecofont_Spranq_eco_Sans"/>
          <w:sz w:val="18"/>
          <w:szCs w:val="18"/>
        </w:rPr>
        <w:t xml:space="preserve">§ 2º Caberá ao fornecedor beneficiário da ata de registro de preços, observadas as condições nela estabelecidas, optar pela aceitação ou não do fornecimento decorrente de adesão, </w:t>
      </w:r>
      <w:r>
        <w:rPr>
          <w:rFonts w:ascii="Ecofont_Spranq_eco_Sans" w:hAnsi="Ecofont_Spranq_eco_Sans"/>
          <w:sz w:val="18"/>
          <w:szCs w:val="18"/>
        </w:rPr>
        <w:t xml:space="preserve">desde que não prejudique as obrigações presentes e futuras decorrentes da ata, assumidas com o órgão gerenciador e órgãos participantes. </w:t>
      </w:r>
    </w:p>
    <w:p w:rsidR="006D0C3C" w:rsidRDefault="006D0C3C">
      <w:pPr>
        <w:spacing w:after="0" w:line="240" w:lineRule="auto"/>
        <w:jc w:val="both"/>
        <w:rPr>
          <w:rFonts w:ascii="Ecofont_Spranq_eco_Sans" w:hAnsi="Ecofont_Spranq_eco_Sans"/>
          <w:sz w:val="18"/>
          <w:szCs w:val="18"/>
        </w:rPr>
      </w:pPr>
    </w:p>
    <w:p w:rsidR="006D0C3C" w:rsidRDefault="00115949">
      <w:pPr>
        <w:spacing w:after="0" w:line="240" w:lineRule="auto"/>
        <w:jc w:val="both"/>
        <w:rPr>
          <w:rFonts w:ascii="Ecofont_Spranq_eco_Sans" w:hAnsi="Ecofont_Spranq_eco_Sans"/>
          <w:sz w:val="18"/>
          <w:szCs w:val="18"/>
        </w:rPr>
      </w:pPr>
      <w:r>
        <w:rPr>
          <w:rFonts w:ascii="Ecofont_Spranq_eco_Sans" w:hAnsi="Ecofont_Spranq_eco_Sans"/>
          <w:sz w:val="18"/>
          <w:szCs w:val="18"/>
        </w:rPr>
        <w:tab/>
        <w:t>Nesse diapasão, certificamos ao contratante que o fornecimento dos itens e quantitativos solicitados, não acarretará</w:t>
      </w:r>
      <w:r>
        <w:rPr>
          <w:rFonts w:ascii="Ecofont_Spranq_eco_Sans" w:hAnsi="Ecofont_Spranq_eco_Sans"/>
          <w:sz w:val="18"/>
          <w:szCs w:val="18"/>
        </w:rPr>
        <w:t xml:space="preserve"> prejuízo, as obrigações presentes e futuras, durante o período de vigência da Ata.</w:t>
      </w:r>
    </w:p>
    <w:p w:rsidR="006D0C3C" w:rsidRDefault="006D0C3C">
      <w:pPr>
        <w:tabs>
          <w:tab w:val="left" w:pos="312"/>
        </w:tabs>
        <w:spacing w:after="0" w:line="240" w:lineRule="auto"/>
        <w:jc w:val="right"/>
        <w:rPr>
          <w:rFonts w:ascii="Ecofont_Spranq_eco_Sans" w:hAnsi="Ecofont_Spranq_eco_Sans"/>
          <w:sz w:val="18"/>
          <w:szCs w:val="18"/>
        </w:rPr>
      </w:pPr>
    </w:p>
    <w:p w:rsidR="006D0C3C" w:rsidRDefault="00134C35" w:rsidP="00134C35">
      <w:pPr>
        <w:tabs>
          <w:tab w:val="left" w:pos="312"/>
        </w:tabs>
        <w:spacing w:after="0" w:line="240" w:lineRule="auto"/>
        <w:rPr>
          <w:rFonts w:ascii="Ecofont_Spranq_eco_Sans" w:hAnsi="Ecofont_Spranq_eco_Sans"/>
          <w:b/>
          <w:sz w:val="18"/>
          <w:szCs w:val="18"/>
        </w:rPr>
      </w:pPr>
      <w:r>
        <w:rPr>
          <w:rFonts w:ascii="Ecofont_Spranq_eco_Sans" w:hAnsi="Ecofont_Spranq_eco_Sans"/>
          <w:b/>
          <w:sz w:val="18"/>
          <w:szCs w:val="18"/>
        </w:rPr>
        <w:t xml:space="preserve">                                                                 (todas as fotos são ilustrativas)</w:t>
      </w:r>
    </w:p>
    <w:p w:rsidR="006D0C3C" w:rsidRDefault="006D0C3C">
      <w:pPr>
        <w:tabs>
          <w:tab w:val="left" w:pos="312"/>
        </w:tabs>
        <w:spacing w:after="0" w:line="240" w:lineRule="auto"/>
        <w:jc w:val="right"/>
        <w:rPr>
          <w:rFonts w:ascii="Ecofont_Spranq_eco_Sans" w:hAnsi="Ecofont_Spranq_eco_Sans"/>
          <w:b/>
          <w:sz w:val="18"/>
          <w:szCs w:val="18"/>
        </w:rPr>
      </w:pPr>
    </w:p>
    <w:p w:rsidR="006D0C3C" w:rsidRDefault="00115949">
      <w:pPr>
        <w:jc w:val="center"/>
        <w:rPr>
          <w:rFonts w:ascii="Ecofont_Spranq_eco_Sans" w:hAnsi="Ecofont_Spranq_eco_Sans"/>
          <w:b/>
          <w:sz w:val="18"/>
          <w:szCs w:val="18"/>
        </w:rPr>
      </w:pPr>
      <w:r>
        <w:rPr>
          <w:rFonts w:ascii="Ecofont_Spranq_eco_Sans" w:hAnsi="Ecofont_Spranq_eco_Sans"/>
          <w:b/>
          <w:sz w:val="18"/>
          <w:szCs w:val="18"/>
        </w:rPr>
        <w:t>Proposta Comercial.</w:t>
      </w:r>
    </w:p>
    <w:tbl>
      <w:tblPr>
        <w:tblW w:w="103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709"/>
        <w:gridCol w:w="6237"/>
        <w:gridCol w:w="1276"/>
        <w:gridCol w:w="1559"/>
      </w:tblGrid>
      <w:tr w:rsidR="006D0C3C">
        <w:trPr>
          <w:trHeight w:val="4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6D0C3C" w:rsidRDefault="006D0C3C">
            <w:pPr>
              <w:spacing w:after="160" w:line="200" w:lineRule="atLeast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6D0C3C" w:rsidRDefault="00115949">
            <w:pPr>
              <w:spacing w:after="160" w:line="200" w:lineRule="atLeast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6D0C3C" w:rsidRDefault="00115949">
            <w:pPr>
              <w:spacing w:after="160" w:line="200" w:lineRule="atLeast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QT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6D0C3C" w:rsidRDefault="00115949">
            <w:pPr>
              <w:spacing w:after="160" w:line="200" w:lineRule="atLeast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ESPECIFICA</w:t>
            </w:r>
            <w: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ÇÃO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 DOS PRODUTOS OFERTADOS</w:t>
            </w:r>
          </w:p>
          <w:p w:rsidR="006D0C3C" w:rsidRDefault="006D0C3C">
            <w:pPr>
              <w:spacing w:after="160" w:line="200" w:lineRule="atLeast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6D0C3C" w:rsidRDefault="00115949">
            <w:pPr>
              <w:spacing w:after="160" w:line="200" w:lineRule="atLeast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D0C3C" w:rsidRDefault="00115949">
            <w:pPr>
              <w:spacing w:after="160" w:line="200" w:lineRule="atLeast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6D0C3C">
        <w:trPr>
          <w:trHeight w:val="1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Times New Roman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Times New Roman"/>
                <w:bCs/>
                <w:sz w:val="18"/>
                <w:szCs w:val="18"/>
              </w:rPr>
              <w:t>01</w:t>
            </w:r>
          </w:p>
          <w:p w:rsidR="006D0C3C" w:rsidRDefault="006D0C3C">
            <w:pPr>
              <w:spacing w:after="0" w:line="200" w:lineRule="atLeast"/>
              <w:jc w:val="center"/>
              <w:rPr>
                <w:rFonts w:ascii="Ecofont_Spranq_eco_Sans" w:eastAsia="Calibri" w:hAnsi="Ecofont_Spranq_eco_Sans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105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APARELHO DE AR CONDICIONADO TIPO SPLIT HI WALL CAPACIDADE 9.000 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BTU´S/H, 220V, ROTAÇÃO VARIAVEL, </w:t>
            </w:r>
            <w:r>
              <w:rPr>
                <w:rFonts w:ascii="Ecofont_Spranq_eco_Sans" w:hAnsi="Ecofont_Spranq_eco_Sans" w:cs="Times New Roman"/>
                <w:b/>
                <w:bCs/>
                <w:color w:val="000000"/>
                <w:sz w:val="18"/>
                <w:szCs w:val="18"/>
              </w:rPr>
              <w:t>INVERTER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, CICLO FRIO,  CLASSIFICAÇÃO ENERGÉTICA  A, COM EER DE 3.49, SERPENTINA COM TUBULAÇÃO DE COBRE, COM CONTROLE REMOTO, FLUÍDO REFRIGERANTE ECOLÓGICO R410-A, O APARELHO DEVERÁ SER FORNECIDO E INSTALADO, PARA INSTALAÇÃO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 CONSIDERA DISTÂNCIA MÁXIMA DE 10 METROS LINEARES ENTRE A EVAPORADORA E A UNIDADE CONDENSADORA, CONSIDERAR PARA A INSTALAÇÃO DOS APARELHOS TODOS OS CUSTOS COM MÃO DE OBRA, FORNECIMENTO DE TUBO DE COBRE FLEXÍVEL, ESPUMA  ELASTOMÉRICA PARA ISOLAMENTO TERMICO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, E REVESTIMENTO DAS TUBULAÇÃO FRIGORÍGENAS, FORNECER CABOS ELÉTRICOS PARA INTERLIGAÇÃO DA EVAPORADORA A CONDENSADORA, SUPORTES EM GERAL, GÁS PARA A PARTIDA, FORNECIMENTO DE MANGUEIRA CRISTAL PARA INTERLIGAÇÃO AO SISTEMA 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MARCA: AGRATTO - MODEL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O: ICS9FIR4-02 – ICS9FER4-02 - FABRICANTE: VENTISOL.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R$2.801,44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R$294.151,20</w:t>
            </w:r>
          </w:p>
          <w:p w:rsidR="00B71969" w:rsidRDefault="00B7196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</w:p>
          <w:p w:rsidR="00B71969" w:rsidRDefault="00B7196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</w:p>
          <w:p w:rsidR="00B71969" w:rsidRDefault="00B7196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object w:dxaOrig="246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8pt" o:ole="">
                  <v:imagedata r:id="rId7" o:title=""/>
                </v:shape>
                <o:OLEObject Type="Embed" ProgID="PBrush" ShapeID="_x0000_i1025" DrawAspect="Content" ObjectID="_1641643078" r:id="rId8"/>
              </w:object>
            </w:r>
          </w:p>
        </w:tc>
      </w:tr>
      <w:tr w:rsidR="006D0C3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Times New Roman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286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APARELHO DE AR CONDICIONADO TIPO SPLIT HI WALL CAPACIDADE 12.000 BTU´S/H, 220V, ROTAÇÃO VARIAVEL, </w:t>
            </w:r>
            <w:r>
              <w:rPr>
                <w:rFonts w:ascii="Ecofont_Spranq_eco_Sans" w:hAnsi="Ecofont_Spranq_eco_Sans" w:cs="Times New Roman"/>
                <w:b/>
                <w:bCs/>
                <w:color w:val="000000"/>
                <w:sz w:val="18"/>
                <w:szCs w:val="18"/>
              </w:rPr>
              <w:t>INVERTER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 CICLO FRIO, CLASSIFICAÇÃO ENERGÉTICA A COM EER DE 3.62, SERPENTINA COM TUBULAÇÃO DE COBRE, DISPLAY DIGITAL COM CONTROLE REMOTO, FLUÍDO REFRIGERANTE ECOLÓGICO R410-A, O APARELHO DEVERÁ SER FORNECIDO E INSTALADO, PARA INSTALAÇÃO CONSIDERA 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lastRenderedPageBreak/>
              <w:t>DISTÂNCIA MÁXIMA D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E 10 METROS LINEARES ENTRE A EVAPORADORA E A UNIDADE CONDENSADORA, CONSIDERAR PARA A INSTALAÇÃO DOS APARELHOS TODOS OS CUSTOS COM MÃO DE OBRA, FORNECIMENTO DE TUBO DE COBRE FLEXÍVEL, ESPUMA  ELASTOMÉRICA PARA ISOLAMENTO TERMICO, E REVESTIMENTO DAS TUBULAÇÃ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O FRIGORÍGENAS, FORNECER CABOS ELÉTRICOS PARA INTERLIGAÇÃO DA EVAPORADORA A CONDENSADORA, SUPORTES EM GERAL, GÁS PARA A PARTIDA, FORNECIMENTO DE MANGUEIRA CRISTAL PARA INTERLIGAÇÃO AO SISTEMA 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MARCA: AGRATTO - MODELO: ICS12FIR4-02 – 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ICS12FER4-02 - FABRICANTE: VENTISOL.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lastRenderedPageBreak/>
              <w:t>R$2.952,00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 w:rsidP="00964DA4">
            <w:pPr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R$844.272,00</w:t>
            </w:r>
          </w:p>
          <w:p w:rsidR="00964DA4" w:rsidRDefault="00964DA4" w:rsidP="00964DA4">
            <w:pPr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object w:dxaOrig="2460" w:dyaOrig="1635">
                <v:shape id="_x0000_i1026" type="#_x0000_t75" style="width:72.75pt;height:48pt" o:ole="">
                  <v:imagedata r:id="rId7" o:title=""/>
                </v:shape>
                <o:OLEObject Type="Embed" ProgID="PBrush" ShapeID="_x0000_i1026" DrawAspect="Content" ObjectID="_1641643079" r:id="rId9"/>
              </w:object>
            </w:r>
          </w:p>
          <w:p w:rsidR="00964DA4" w:rsidRDefault="00964DA4" w:rsidP="00964DA4">
            <w:pPr>
              <w:rPr>
                <w:rFonts w:ascii="Ecofont_Spranq_eco_Sans" w:hAnsi="Ecofont_Spranq_eco_Sans" w:cs="Times New Roman"/>
                <w:sz w:val="18"/>
                <w:szCs w:val="18"/>
              </w:rPr>
            </w:pPr>
          </w:p>
        </w:tc>
      </w:tr>
      <w:tr w:rsidR="006D0C3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Times New Roman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Times New Roman"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261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APARELHO DE AR CONDICIONADO TIPO SPLIT HI WALL CAPACIDADE 18.000 BTU´S/H, 220V, ROTAÇÃO VARIAVEL, </w:t>
            </w:r>
            <w:r>
              <w:rPr>
                <w:rFonts w:ascii="Ecofont_Spranq_eco_Sans" w:hAnsi="Ecofont_Spranq_eco_Sans" w:cs="Times New Roman"/>
                <w:b/>
                <w:bCs/>
                <w:color w:val="000000"/>
                <w:sz w:val="18"/>
                <w:szCs w:val="18"/>
              </w:rPr>
              <w:t>INVERTER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 CICLO FRIO, CLASSIFICAÇÃO ENERGÉTICA A COM EER DE 3.45, SERPENTINA COM TUBULAÇÃO DE COBRE, DISPLAY DIGITAL COM CONTROLE REMOTO, FLUÍDO REFRIGERANTE ECOLÓGICO R410-A, O APARELHO DEVERÁ SER FORNECIDO E INSTALADO, PARA INSTALAÇÃO CONSIDERA DISTÂNCIA MÁXIMA D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E 10 METROS LINEARES ENTRE A EVAPORADORA E A UNIDADE CONDENSADORA, CONSIDERAR PARA A INSTALAÇÃO DOS APARELHOS TODOS OS CUSTOS COM MÃO DE OBRA, FORNECIMENTO DE TUBO DE COBRE FLEXÍVEL, ESPUMA  ELASTOMÉRICA PARA ISOLAMENTO TERMICO, E REVESTIMENTO DAS TUBULAÇÃ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O FRIGORÍGENAS, FORNECER CABOS ELÉTRICOS PARA INTERLIGAÇÃO DA EVAPORADORA A CONDENSADORA, SUPORTES EM GERAL, GÁS PARA A PARTIDA, FORNECIMENTO DE MANGUEIRA CRISTAL PARA INTERLIGAÇÃO AO SISTEMA 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MARCA: AGRATTO - MODELO: ICS18FIR4-02 – ICS18FER4-0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2 - FABRICANTE: VENTISOL.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R$3.951,63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R$1.031.375,43</w:t>
            </w:r>
          </w:p>
          <w:p w:rsidR="00964DA4" w:rsidRDefault="00964DA4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</w:p>
          <w:p w:rsidR="00964DA4" w:rsidRDefault="00964DA4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</w:p>
          <w:p w:rsidR="00964DA4" w:rsidRDefault="00964DA4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object w:dxaOrig="2460" w:dyaOrig="1635">
                <v:shape id="_x0000_i1027" type="#_x0000_t75" style="width:72.75pt;height:48pt" o:ole="">
                  <v:imagedata r:id="rId7" o:title=""/>
                </v:shape>
                <o:OLEObject Type="Embed" ProgID="PBrush" ShapeID="_x0000_i1027" DrawAspect="Content" ObjectID="_1641643080" r:id="rId10"/>
              </w:object>
            </w:r>
          </w:p>
        </w:tc>
      </w:tr>
      <w:tr w:rsidR="006D0C3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Times New Roman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194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APARELHO DE AR CONDICIONADO TIPO SPLIT HI WALL CAPACIDADE 30.000 BTU´S/H, 220V, ROTAÇÃO VARIAVEL, </w:t>
            </w:r>
            <w:bookmarkStart w:id="0" w:name="_GoBack"/>
            <w:r>
              <w:rPr>
                <w:rFonts w:ascii="Ecofont_Spranq_eco_Sans" w:hAnsi="Ecofont_Spranq_eco_Sans" w:cs="Times New Roman"/>
                <w:b/>
                <w:bCs/>
                <w:color w:val="000000"/>
                <w:sz w:val="18"/>
                <w:szCs w:val="18"/>
              </w:rPr>
              <w:t>INVERTER</w:t>
            </w:r>
            <w:bookmarkEnd w:id="0"/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 xml:space="preserve"> CICLO FRIO, CLASSIFICAÇÃO ENERGÉTICA A COM EER DE 3.40, SERPENTINA COM TUBULAÇÃO DE COBRE, DISPLAY DIGITAL COM CONTROLE REMOTO, FLUÍDO REFRIGERANTE ECOLÓGICO R410-A, O APARELHO DEVERÁ SER FORNECIDO E INSTALADO, PARA INSTALAÇÃO CONSIDERA DISTÂNCIA MÁXIMA D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E 10 METROS LINEARES ENTRE A EVAPORADORA E A UNIDADE CONDENSADORA, CONSIDERAR PARA A INSTALAÇÃO DOS APARELHOS TODOS OS CUSTOS COM MÃO DE OBRA, FORNECIMENTO DE TUBO DE COBRE FLEXÍVEL, ESPUMA  ELASTOMÉRICA PARA ISOLAMENTO TERMICO, E REVESTIMENTO DAS TUBULAÇÃ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O FRIGORÍGENAS, FORNECER CABOS ELÉTRICOS PARA INTERLIGAÇÃO DA EVAPORADORA A CONDENSADORA, SUPORTES EM GERAL, GÁS PARA A PARTIDA, FORNECIMENTO DE MANGUEIRA CRISTAL PARA INTERLIGAÇÃO AO SISTEMA 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MARCA: AGRATTO - MODELO: ICS30FIR4-02 – ICS30FER4-0</w:t>
            </w:r>
            <w:r>
              <w:rPr>
                <w:rFonts w:ascii="Ecofont_Spranq_eco_Sans" w:hAnsi="Ecofont_Spranq_eco_Sans" w:cs="Times New Roman"/>
                <w:color w:val="000000"/>
                <w:sz w:val="18"/>
                <w:szCs w:val="18"/>
              </w:rPr>
              <w:t>2 - FABRICANTE: VENTISOL.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R$6.504,95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rPr>
                <w:rFonts w:ascii="Ecofont_Spranq_eco_Sans" w:hAnsi="Ecofont_Spranq_eco_Sans" w:cs="Times New Roman"/>
                <w:sz w:val="18"/>
                <w:szCs w:val="18"/>
              </w:rPr>
              <w:t>R$1.261.960,30</w:t>
            </w:r>
          </w:p>
          <w:p w:rsidR="002B72FA" w:rsidRDefault="002B72FA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</w:p>
          <w:p w:rsidR="002B72FA" w:rsidRDefault="002B72FA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</w:p>
          <w:p w:rsidR="002B72FA" w:rsidRDefault="002B72FA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</w:p>
          <w:p w:rsidR="002B72FA" w:rsidRDefault="002B72FA">
            <w:pPr>
              <w:jc w:val="center"/>
              <w:rPr>
                <w:rFonts w:ascii="Ecofont_Spranq_eco_Sans" w:hAnsi="Ecofont_Spranq_eco_Sans" w:cs="Times New Roman"/>
                <w:sz w:val="18"/>
                <w:szCs w:val="18"/>
              </w:rPr>
            </w:pPr>
            <w:r>
              <w:object w:dxaOrig="2460" w:dyaOrig="1635">
                <v:shape id="_x0000_i1028" type="#_x0000_t75" style="width:72.75pt;height:48pt" o:ole="">
                  <v:imagedata r:id="rId7" o:title=""/>
                </v:shape>
                <o:OLEObject Type="Embed" ProgID="PBrush" ShapeID="_x0000_i1028" DrawAspect="Content" ObjectID="_1641643081" r:id="rId11"/>
              </w:object>
            </w:r>
          </w:p>
        </w:tc>
      </w:tr>
      <w:tr w:rsidR="006D0C3C">
        <w:trPr>
          <w:trHeight w:val="1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093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 xml:space="preserve">APARELHO DE AR CONDICIONADO TIPO SPLIT HI WALL CAPACIDADE 9.000 BTU´S/H, 220V, ROTAÇÃO FIXA, CICLO FRIO,  CLASSIFICAÇÃO ENERGÉTICA A, COM EER DE 3.39, SERPENTINA COM TUBULAÇÃO DE COBRE  COM 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CONTROLE REMOTO, FLUÍDO REFRIGERANTE ECOLÓGICO R410-A, O APARELHO DEVERÁ SER FORNECIDO E INSTALADO, PARA INSTALAÇÃO CONSIDERA DISTÂNCIA MÁXIMA DE 10 METROS LINEARES ENTRE A EVAPORADORA E A UNIDADE CONDENSADORA, CONSIDERAR PARA A INSTALAÇÃO DOS APARELHOS TO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 xml:space="preserve">DOS OS CUSTOS COM MÃO DE OBRA, FORNECIMENTO DE TUBO DE COBRE FLEXÍVEL, ESPUMA  ELASTOMÉRICA PARA ISOLAMENTO TERMICO, E REVESTIMENTO DAS TUBULAÇÃO 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lastRenderedPageBreak/>
              <w:t>FRIGORÍGENAS, FORNECER CABOS ELÉTRICOS PARA INTERLIGAÇÃO DA EVAPORADORA A CONDENSADORA, SUPORTES EM GERAL, GÁS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 xml:space="preserve"> PARA A PARTIDA, FORNECIMENTO DE MANGUEIRA CRISTAL PARA INTERLIGAÇÃO AO SISTEMA 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MARCA: AGRATTO - MODELO: ACST9FIR4-02 – ACST9FER4-02 - FABRICANTE: VENTISOL.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lastRenderedPageBreak/>
              <w:t>R$ 2.493,08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R$ 231.856,44</w:t>
            </w: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object w:dxaOrig="2460" w:dyaOrig="1635">
                <v:shape id="_x0000_i1029" type="#_x0000_t75" style="width:72.75pt;height:48pt" o:ole="">
                  <v:imagedata r:id="rId7" o:title=""/>
                </v:shape>
                <o:OLEObject Type="Embed" ProgID="PBrush" ShapeID="_x0000_i1029" DrawAspect="Content" ObjectID="_1641643082" r:id="rId12"/>
              </w:object>
            </w:r>
          </w:p>
        </w:tc>
      </w:tr>
      <w:tr w:rsidR="006D0C3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145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 xml:space="preserve">APARELHO DE AR CONDICIONADO TIPO SPLIT HI WALL 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CAPACIDADE 12.000 BTU´S/H, 220V, ROTAÇÃO FIXA, CICLO FRIO,  CLASSIFICAÇÃO ENERGÉTICA A, COM EER DE 3.37, SERPENTINA COM TUBULAÇÃO DE COBRE  COM CONTROLE REMOTO, FLUÍDO REFRIGERANTE ECOLÓGICO R410-A, O APARELHO DEVERÁ SER FORNECIDO E INSTALADO, PARA INSTALA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ÇÃO CONSIDERA DISTÂNCIA MÁXIMA DE 10 METROS LINEARES ENTRE A EVAPORADORA E A UNIDADE CONDENSADORA, CONSIDERAR PARA A INSTALAÇÃO DOS APARELHOS TODOS OS CUSTOS COM MÃO DE OBRA, FORNECIMENTO DE TUBO DE COBRE FLEXÍVEL, ESPUMA  ELASTOMÉRICA PARA ISOLAMENTO TERM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ICO, E REVESTIMENTO DAS TUBULAÇÃO FRIGORÍGENAS, FORNECER CABOS ELÉTRICOS PARA INTERLIGAÇÃO DA EVAPORADORA A CONDENSADORA, SUPORTES EM GERAL, GÁS PARA A PARTIDA, FORNECIMENTO DE MANGUEIRA CRISTAL PARA INTERLIGAÇÃO AO SISTEMA 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MARCA: AGRATTO - MO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DELO: ACST12FIR4-02 – ACST12FER4-02 - FABRICANTE: VENTISOL.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R$ 2.775,58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R$ 402.459,10</w:t>
            </w: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object w:dxaOrig="2460" w:dyaOrig="1635">
                <v:shape id="_x0000_i1030" type="#_x0000_t75" style="width:72.75pt;height:48pt" o:ole="">
                  <v:imagedata r:id="rId7" o:title=""/>
                </v:shape>
                <o:OLEObject Type="Embed" ProgID="PBrush" ShapeID="_x0000_i1030" DrawAspect="Content" ObjectID="_1641643083" r:id="rId13"/>
              </w:object>
            </w:r>
          </w:p>
        </w:tc>
      </w:tr>
      <w:tr w:rsidR="006D0C3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158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APARELHO DE AR CONDICIONADO TIPO SPLIT HI WALL CAPACIDADE 18.000 BTU´S/H, 220V, ROTAÇÃO FIXA, CICLO FRIO,  CLASSIFICAÇÃO ENERGÉTICA A, COM EER DE 3.46, SERPENTINA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 xml:space="preserve"> COM TUBULAÇÃO DE COBRE  COM CONTROLE REMOTO, FLUÍDO REFRIGERANTE ECOLÓGICO R410-A, O APARELHO DEVERÁ SER FORNECIDO E INSTALADO, PARA INSTALAÇÃO CONSIDERA DISTÂNCIA MÁXIMA DE 10 METROS LINEARES ENTRE A EVAPORADORA E A UNIDADE CONDENSADORA, CONSIDERAR PARA 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A INSTALAÇÃO DOS APARELHOS TODOS OS CUSTOS COM MÃO DE OBRA, FORNECIMENTO DE TUBO DE COBRE FLEXÍVEL, ESPUMA  ELASTOMÉRICA PARA ISOLAMENTO TERMICO, E REVESTIMENTO DAS TUBULAÇÃO FRIGORÍGENAS, FORNECER CABOS ELÉTRICOS PARA INTERLIGAÇÃO DA EVAPORADORA A CONDENS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ADORA, SUPORTES EM GERAL, GÁS PARA A PARTIDA, FORNECIMENTO DE MANGUEIRA CRISTAL PARA INTERLIGAÇÃO AO SISTEMA 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MARCA: AGRATTO - MODELO: ACS18FIR4-02 – ACS18FER4-02 - FABRICANTE: VENTISOL.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R$ 3.534,72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R$ 558.485,76</w:t>
            </w:r>
          </w:p>
        </w:tc>
      </w:tr>
      <w:tr w:rsidR="006D0C3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175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 xml:space="preserve">APARELHO DE AR 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CONDICIONADO TIPO SPLIT HI WALL CAPACIDADE 22.000 BTU´S/H, 220V, ROTAÇÃO FIXA, CICLO FRIO,  CLASSIFICAÇÃO ENERGÉTICA A, COM EER DE 3.32, SERPENTINA COM TUBULAÇÃO DE COBRE  COM CONTROLE REMOTO, FLUÍDO REFRIGERANTE ECOLÓGICO R410-A, O APARELHO DEVERÁ SER FOR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NECIDO E INSTALADO, PARA INSTALAÇÃO CONSIDERA DISTÂNCIA MÁXIMA DE 10 METROS LINEARES ENTRE A EVAPORADORA E A UNIDADE CONDENSADORA, CONSIDERAR PARA A INSTALAÇÃO DOS APARELHOS TODOS OS CUSTOS COM MÃO DE OBRA, FORNECIMENTO DE TUBO DE COBRE FLEXÍVEL, ESPUMA  E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 xml:space="preserve">LASTOMÉRICA PARA ISOLAMENTO TERMICO, E REVESTIMENTO DAS TUBULAÇÃO FRIGORÍGENAS, FORNECER CABOS ELÉTRICOS PARA INTERLIGAÇÃO DA EVAPORADORA A CONDENSADORA, SUPORTES EM GERAL, GÁS PARA A PARTIDA, FORNECIMENTO DE MANGUEIRA CRISTAL PARA INTERLIGAÇÃO AO SISTEMA 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 xml:space="preserve">MARCA: AGRATTO - MODELO: CCS22FIR4-02 – CCS22FER4-02 - 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lastRenderedPageBreak/>
              <w:t>FABRICANTE: VENTISOL.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lastRenderedPageBreak/>
              <w:t>R$ 4.656,66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R$ 814.915,50</w:t>
            </w: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object w:dxaOrig="2460" w:dyaOrig="1635">
                <v:shape id="_x0000_i1031" type="#_x0000_t75" style="width:72.75pt;height:48pt" o:ole="">
                  <v:imagedata r:id="rId7" o:title=""/>
                </v:shape>
                <o:OLEObject Type="Embed" ProgID="PBrush" ShapeID="_x0000_i1031" DrawAspect="Content" ObjectID="_1641643084" r:id="rId14"/>
              </w:object>
            </w:r>
          </w:p>
        </w:tc>
      </w:tr>
      <w:tr w:rsidR="006D0C3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175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 xml:space="preserve">APARELHO DE AR CONDICIONADO TIPO SPLIT HI WALL CAPACIDADE 30.000 BTU´S/H, 220V, ROTAÇÃO FIXA, CICLO FRIO,  CLASSIFICAÇÃO ENERGÉTICA 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B, SERPENTINA COM TUBULAÇÃO DE COBRE  COM CONTROLE REMOTO, FLUÍDO REFRIGERANTE ECOLÓGICO R410-A, O APARELHO DEVERÁ SER FORNECIDO E INSTALADO, PARA INSTALAÇÃO CONSIDERA DISTÂNCIA MÁXIMA DE 10 METROS LINEARES ENTRE A EVAPORADORA E A UNIDADE CONDENSADORA, CON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SIDERAR PARA A INSTALAÇÃO DOS APARELHOS TODOS OS CUSTOS COM MÃO DE OBRA, FORNECIMENTO DE TUBO DE COBRE FLEXÍVEL, ESPUMA  ELASTOMÉRICA PARA ISOLAMENTO TERMICO, E REVESTIMENTO DAS TUBULAÇÃO FRIGORÍGENAS, FORNECER CABOS ELÉTRICOS PARA INTERLIGAÇÃO DA EVAPORAD</w:t>
            </w: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ORA A CONDENSADORA, SUPORTES EM GERAL, GÁS PARA A PARTIDA, FORNECIMENTO DE MANGUEIRA CRISTAL PARA INTERLIGAÇÃO AO SISTEMA 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color w:val="000000"/>
                <w:sz w:val="18"/>
                <w:szCs w:val="18"/>
              </w:rPr>
              <w:t>MARCA: AGRATTO - MODELO: CCS30F-R4 - FABRICANTE: VENTISOL - PRAZO DE ENTREGA: 45 DIAS.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R$ 5.757,99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sz w:val="18"/>
                <w:szCs w:val="18"/>
              </w:rPr>
              <w:t>R$ 1.007.648,25</w:t>
            </w: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 w:cs="Arial"/>
                <w:sz w:val="18"/>
                <w:szCs w:val="18"/>
              </w:rPr>
            </w:pPr>
            <w:r>
              <w:object w:dxaOrig="2340" w:dyaOrig="1665">
                <v:shape id="_x0000_i1033" type="#_x0000_t75" style="width:72.75pt;height:51.75pt" o:ole="">
                  <v:imagedata r:id="rId15" o:title=""/>
                </v:shape>
                <o:OLEObject Type="Embed" ProgID="PBrush" ShapeID="_x0000_i1033" DrawAspect="Content" ObjectID="_1641643085" r:id="rId16"/>
              </w:object>
            </w:r>
          </w:p>
        </w:tc>
      </w:tr>
      <w:tr w:rsidR="006D0C3C">
        <w:trPr>
          <w:trHeight w:val="1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148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APARELHO DE AR CONDICIONADO TIPO SPLIT CAPACIDADE 36.000 BTU´S/H,  PISO TETO,  CLASSIFICAÇÃO ENERGÉTICA A/B, PRESSOSTATO ALTA E BAIXA, SERPENTINA COM TUBULAÇÃO DE COBRE, COM CONTROLE REMOTO, FLUÍDO REFRIGERANTE ECOLÓGICO R410-A, O APARELHO DEVERÁ SER F</w:t>
            </w:r>
            <w:r>
              <w:rPr>
                <w:rFonts w:ascii="Ecofont_Spranq_eco_Sans" w:hAnsi="Ecofont_Spranq_eco_Sans"/>
                <w:sz w:val="18"/>
                <w:szCs w:val="18"/>
              </w:rPr>
              <w:t xml:space="preserve">ORNECIDO E INSTALADO, PARA INSTALAÇÃO CONSIDERA DISTÂNCIA MÁXIMA DE 10 METROS LINEARES ENTRE A EVAPORADORA E A UNIDADE CONDENSADORA, CONSIDERAR PARA A INSTALAÇÃO DOS APARELHOS TODOS OS CUSTOS COM MÃO DE OBRA, FORNECIMENTO DE TUBO DE COBRE FLEXÍVEL, ESPUMA </w:t>
            </w:r>
            <w:r>
              <w:rPr>
                <w:rFonts w:ascii="Ecofont_Spranq_eco_Sans" w:hAnsi="Ecofont_Spranq_eco_Sans"/>
                <w:sz w:val="18"/>
                <w:szCs w:val="18"/>
              </w:rPr>
              <w:t xml:space="preserve"> ELASTOMÉRICA PARA ISOLAMENTO TERMICO, E REVESTIMENTO DAS TUBULAÇÃO FRIGORÍGENAS, FORNECER CABOS ELÉTRICOS PARA INTERLIGAÇÃO DA EVAPORADORA A CONDENSADORA, SUPORTES EM GERAL, GÁS PARA A PARTIDA, FORNECIMENTO DE MANGUEIRA CRISTAL PARA INTERLIGAÇÃO AO SISTEM</w:t>
            </w:r>
            <w:r>
              <w:rPr>
                <w:rFonts w:ascii="Ecofont_Spranq_eco_Sans" w:hAnsi="Ecofont_Spranq_eco_Sans"/>
                <w:sz w:val="18"/>
                <w:szCs w:val="18"/>
              </w:rPr>
              <w:t>A DE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MARCA: FONTAINE - MODELO: JAG36INT x JAG36EXT - FABRICANTE: JAGUAR.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R$ 8.004,19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R$ 1.184.620,12</w:t>
            </w: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/>
                <w:sz w:val="18"/>
                <w:szCs w:val="18"/>
              </w:rPr>
            </w:pPr>
            <w:r>
              <w:object w:dxaOrig="2340" w:dyaOrig="1665">
                <v:shape id="_x0000_i1032" type="#_x0000_t75" style="width:72.75pt;height:51.75pt" o:ole="">
                  <v:imagedata r:id="rId15" o:title=""/>
                </v:shape>
                <o:OLEObject Type="Embed" ProgID="PBrush" ShapeID="_x0000_i1032" DrawAspect="Content" ObjectID="_1641643086" r:id="rId17"/>
              </w:object>
            </w:r>
          </w:p>
        </w:tc>
      </w:tr>
      <w:tr w:rsidR="006D0C3C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 w:line="200" w:lineRule="atLeast"/>
              <w:jc w:val="center"/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</w:pPr>
            <w:r>
              <w:rPr>
                <w:rFonts w:ascii="Ecofont_Spranq_eco_Sans" w:eastAsia="Calibri" w:hAnsi="Ecofont_Spranq_eco_Sans" w:cs="Arial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153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both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APARELHO DE AR CONDICIONADO TIPO SPLIT CAPACIDADE 58.000 BTU´S/H,  PISO TETO,  CLASSIFICAÇÃO ENERGÉTICA A/B, PRESSOSTATO ALTA E BAIXA, SERPENTINA COM TUBULAÇÃO DE COBRE, COM CONTROLE REMOTO, FLUÍDO REFRIGERANTE ECOLÓGICO R410-A, O APARELHO DEVERÁ SER FORNE</w:t>
            </w:r>
            <w:r>
              <w:rPr>
                <w:rFonts w:ascii="Ecofont_Spranq_eco_Sans" w:hAnsi="Ecofont_Spranq_eco_Sans"/>
                <w:sz w:val="18"/>
                <w:szCs w:val="18"/>
              </w:rPr>
              <w:t>CIDO E INSTALADO, PARA INSTALAÇÃO CONSIDERA DISTÂNCIA MÁXIMA DE 10 METROS LINEARES ENTRE A EVAPORADORA E A UNIDADE CONDENSADORA, CONSIDERAR PARA A INSTALAÇÃO DOS APARELHOS TODOS OS CUSTOS COM MÃO DE OBRA, FORNECIMENTO DE TUBO DE COBRE FLEXÍVEL, ESPUMA  ELA</w:t>
            </w:r>
            <w:r>
              <w:rPr>
                <w:rFonts w:ascii="Ecofont_Spranq_eco_Sans" w:hAnsi="Ecofont_Spranq_eco_Sans"/>
                <w:sz w:val="18"/>
                <w:szCs w:val="18"/>
              </w:rPr>
              <w:t>STOMÉRICA PARA ISOLAMENTO TERMICO, E REVESTIMENTO DAS TUBULAÇÃO FRIGORÍGENAS, FORNECER CABOS ELÉTRICOS PARA INTERLIGAÇÃO DA EVAPORADORA A CONDENSADORA, SUPORTES EM GERAL, GÁS PARA A PARTIDA, FORNECIMENTO DE MANGUEIRA CRISTAL PARA INTERLIGAÇÃO AO SISTEMA DE</w:t>
            </w:r>
            <w:r>
              <w:rPr>
                <w:rFonts w:ascii="Ecofont_Spranq_eco_Sans" w:hAnsi="Ecofont_Spranq_eco_Sans"/>
                <w:sz w:val="18"/>
                <w:szCs w:val="18"/>
              </w:rPr>
              <w:t xml:space="preserve"> DRENAGEM.</w:t>
            </w:r>
          </w:p>
          <w:p w:rsidR="006D0C3C" w:rsidRDefault="00115949">
            <w:pPr>
              <w:spacing w:after="0"/>
              <w:jc w:val="both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MARCA: FONTAINE - MODELO: FON60INT x FON60EXT - FABRICANTE: JAGUAR.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R$ 10.122,29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3C" w:rsidRDefault="00115949">
            <w:pPr>
              <w:spacing w:after="0"/>
              <w:jc w:val="center"/>
              <w:rPr>
                <w:rFonts w:ascii="Ecofont_Spranq_eco_Sans" w:hAnsi="Ecofont_Spranq_eco_Sans"/>
                <w:sz w:val="18"/>
                <w:szCs w:val="18"/>
              </w:rPr>
            </w:pPr>
            <w:r>
              <w:rPr>
                <w:rFonts w:ascii="Ecofont_Spranq_eco_Sans" w:hAnsi="Ecofont_Spranq_eco_Sans"/>
                <w:sz w:val="18"/>
                <w:szCs w:val="18"/>
              </w:rPr>
              <w:t>R$ 1.548.710,37,00</w:t>
            </w: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/>
                <w:sz w:val="18"/>
                <w:szCs w:val="18"/>
              </w:rPr>
            </w:pPr>
          </w:p>
          <w:p w:rsidR="002B72FA" w:rsidRDefault="002B72FA">
            <w:pPr>
              <w:spacing w:after="0"/>
              <w:jc w:val="center"/>
              <w:rPr>
                <w:rFonts w:ascii="Ecofont_Spranq_eco_Sans" w:hAnsi="Ecofont_Spranq_eco_Sans"/>
                <w:sz w:val="18"/>
                <w:szCs w:val="18"/>
              </w:rPr>
            </w:pPr>
            <w:r>
              <w:object w:dxaOrig="2340" w:dyaOrig="1665">
                <v:shape id="_x0000_i1034" type="#_x0000_t75" style="width:72.75pt;height:51.75pt" o:ole="">
                  <v:imagedata r:id="rId15" o:title=""/>
                </v:shape>
                <o:OLEObject Type="Embed" ProgID="PBrush" ShapeID="_x0000_i1034" DrawAspect="Content" ObjectID="_1641643087" r:id="rId18"/>
              </w:object>
            </w:r>
          </w:p>
        </w:tc>
      </w:tr>
    </w:tbl>
    <w:p w:rsidR="006D0C3C" w:rsidRDefault="00134C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Ecofont_Spranq_eco_Sans" w:hAnsi="Ecofont_Spranq_eco_Sans"/>
          <w:b/>
          <w:sz w:val="18"/>
          <w:szCs w:val="18"/>
        </w:rPr>
        <w:t xml:space="preserve">                                                       (todas as fotos são ilustrativas)</w:t>
      </w:r>
    </w:p>
    <w:p w:rsidR="006D0C3C" w:rsidRDefault="00115949">
      <w:pPr>
        <w:tabs>
          <w:tab w:val="left" w:pos="312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Requisitos para Instalação conforme edital:</w:t>
      </w:r>
      <w:r>
        <w:rPr>
          <w:b/>
          <w:sz w:val="20"/>
          <w:szCs w:val="20"/>
          <w:highlight w:val="cyan"/>
        </w:rPr>
        <w:t xml:space="preserve"> Esta licitação compreende o fornecimento do aparelho e a instalação dos mesmo, o objeto principal e o fornecimento e para instalação e necessário que seja fornecido um local apto a receber os aparelhos, nas condições expostas abaixo, que foram os critério</w:t>
      </w:r>
      <w:r>
        <w:rPr>
          <w:b/>
          <w:sz w:val="20"/>
          <w:szCs w:val="20"/>
          <w:highlight w:val="cyan"/>
        </w:rPr>
        <w:t xml:space="preserve">s </w:t>
      </w:r>
      <w:r>
        <w:rPr>
          <w:b/>
          <w:sz w:val="20"/>
          <w:szCs w:val="20"/>
          <w:highlight w:val="cyan"/>
        </w:rPr>
        <w:lastRenderedPageBreak/>
        <w:t xml:space="preserve">exigidos na licitação a qual nossa empresa sagrou-se vencedoras de alguns itens, por este motivo não será feito nenhum serviço adicional além o que está previsto no edital do PR 03/2019 </w:t>
      </w:r>
    </w:p>
    <w:p w:rsidR="006D0C3C" w:rsidRDefault="006D0C3C">
      <w:pPr>
        <w:tabs>
          <w:tab w:val="left" w:pos="312"/>
        </w:tabs>
        <w:spacing w:after="0" w:line="240" w:lineRule="auto"/>
        <w:jc w:val="both"/>
        <w:rPr>
          <w:b/>
          <w:sz w:val="20"/>
          <w:szCs w:val="20"/>
        </w:rPr>
      </w:pPr>
    </w:p>
    <w:p w:rsidR="006D0C3C" w:rsidRDefault="00115949">
      <w:pPr>
        <w:spacing w:after="0" w:line="240" w:lineRule="auto"/>
        <w:jc w:val="both"/>
        <w:rPr>
          <w:rFonts w:ascii="Ecofont_Spranq_eco_Sans" w:eastAsia="Calibri" w:hAnsi="Ecofont_Spranq_eco_Sans" w:cs="Arial"/>
          <w:b/>
          <w:bCs/>
          <w:color w:val="000000"/>
          <w:sz w:val="18"/>
          <w:szCs w:val="18"/>
          <w:lang w:eastAsia="zh-CN"/>
        </w:rPr>
      </w:pPr>
      <w:r>
        <w:rPr>
          <w:rFonts w:ascii="Ecofont_Spranq_eco_Sans" w:eastAsia="Calibri" w:hAnsi="Ecofont_Spranq_eco_Sans" w:cs="Arial"/>
          <w:b/>
          <w:bCs/>
          <w:color w:val="000000"/>
          <w:sz w:val="18"/>
          <w:szCs w:val="18"/>
          <w:lang w:eastAsia="zh-CN"/>
        </w:rPr>
        <w:t xml:space="preserve">Para instalação dos aparelhos serão fornecidos os seguintes </w:t>
      </w:r>
      <w:r>
        <w:rPr>
          <w:rFonts w:ascii="Ecofont_Spranq_eco_Sans" w:eastAsia="Calibri" w:hAnsi="Ecofont_Spranq_eco_Sans" w:cs="Arial"/>
          <w:b/>
          <w:bCs/>
          <w:color w:val="000000"/>
          <w:sz w:val="18"/>
          <w:szCs w:val="18"/>
          <w:lang w:eastAsia="zh-CN"/>
        </w:rPr>
        <w:t>materiais:</w:t>
      </w:r>
    </w:p>
    <w:p w:rsidR="006D0C3C" w:rsidRDefault="00115949">
      <w:pPr>
        <w:spacing w:after="0" w:line="240" w:lineRule="auto"/>
        <w:jc w:val="both"/>
        <w:rPr>
          <w:rFonts w:ascii="Ecofont_Spranq_eco_Sans" w:eastAsia="Calibri" w:hAnsi="Ecofont_Spranq_eco_Sans" w:cs="Arial"/>
          <w:b/>
          <w:bCs/>
          <w:color w:val="000000"/>
          <w:sz w:val="18"/>
          <w:szCs w:val="18"/>
          <w:lang w:eastAsia="zh-CN"/>
        </w:rPr>
      </w:pPr>
      <w:r>
        <w:rPr>
          <w:rFonts w:ascii="Ecofont_Spranq_eco_Sans" w:eastAsia="Calibri" w:hAnsi="Ecofont_Spranq_eco_Sans" w:cs="Arial"/>
          <w:b/>
          <w:bCs/>
          <w:color w:val="000000"/>
          <w:sz w:val="18"/>
          <w:szCs w:val="18"/>
          <w:lang w:eastAsia="zh-CN"/>
        </w:rPr>
        <w:t>Até 10 (dez) metros lineares de tubo flexível em cobre 1/4” (linha de alta) e 1/2” (linha de baixa), até 10 (dez) metros lineares de tubo em espuma elastomérica para isolamento térmico, até 10 (dez) metros de cabos elétricos para ligação da evap</w:t>
      </w:r>
      <w:r>
        <w:rPr>
          <w:rFonts w:ascii="Ecofont_Spranq_eco_Sans" w:eastAsia="Calibri" w:hAnsi="Ecofont_Spranq_eco_Sans" w:cs="Arial"/>
          <w:b/>
          <w:bCs/>
          <w:color w:val="000000"/>
          <w:sz w:val="18"/>
          <w:szCs w:val="18"/>
          <w:lang w:eastAsia="zh-CN"/>
        </w:rPr>
        <w:t>oradora a condensadora, até 10 metros de mangueira cristal para interligar ao sistema de drenagem, gás para partida, suportes em geral, ferramentas e equipamentos para testes.</w:t>
      </w:r>
    </w:p>
    <w:p w:rsidR="006D0C3C" w:rsidRDefault="006D0C3C">
      <w:pPr>
        <w:spacing w:after="0" w:line="240" w:lineRule="auto"/>
        <w:jc w:val="both"/>
        <w:rPr>
          <w:b/>
        </w:rPr>
      </w:pPr>
    </w:p>
    <w:p w:rsidR="006D0C3C" w:rsidRDefault="00115949">
      <w:pPr>
        <w:jc w:val="both"/>
        <w:rPr>
          <w:rFonts w:ascii="Ecofont_Spranq_eco_Sans" w:eastAsia="Calibri" w:hAnsi="Ecofont_Spranq_eco_Sans" w:cs="Arial"/>
          <w:b/>
          <w:bCs/>
          <w:iCs/>
          <w:sz w:val="18"/>
          <w:szCs w:val="18"/>
          <w:lang w:eastAsia="zh-CN"/>
        </w:rPr>
      </w:pPr>
      <w:r>
        <w:rPr>
          <w:b/>
        </w:rPr>
        <w:t xml:space="preserve">OBS.: </w:t>
      </w:r>
      <w:r>
        <w:rPr>
          <w:rFonts w:ascii="Ecofont_Spranq_eco_Sans" w:eastAsia="Calibri" w:hAnsi="Ecofont_Spranq_eco_Sans" w:cs="Arial"/>
          <w:b/>
          <w:bCs/>
          <w:iCs/>
          <w:sz w:val="18"/>
          <w:szCs w:val="18"/>
          <w:lang w:eastAsia="zh-CN"/>
        </w:rPr>
        <w:t>Não estão inclusos nos fornecimentos e instalações, ficando por conta do cliente os custos de andaime e dispositivos similares, custos de instalações elétricas que não sejam a ligação da evaporadora a condensadora considerando no máximo 10 metros, custos d</w:t>
      </w:r>
      <w:r>
        <w:rPr>
          <w:rFonts w:ascii="Ecofont_Spranq_eco_Sans" w:eastAsia="Calibri" w:hAnsi="Ecofont_Spranq_eco_Sans" w:cs="Arial"/>
          <w:b/>
          <w:bCs/>
          <w:iCs/>
          <w:sz w:val="18"/>
          <w:szCs w:val="18"/>
          <w:lang w:eastAsia="zh-CN"/>
        </w:rPr>
        <w:t xml:space="preserve">e instalação de drenos e obras civis em geral.  </w:t>
      </w:r>
    </w:p>
    <w:p w:rsidR="006D0C3C" w:rsidRDefault="00115949">
      <w:pPr>
        <w:jc w:val="both"/>
        <w:rPr>
          <w:rFonts w:ascii="Ecofont_Spranq_eco_Sans" w:eastAsia="Calibri" w:hAnsi="Ecofont_Spranq_eco_Sans" w:cs="Arial"/>
          <w:b/>
          <w:bCs/>
          <w:iCs/>
          <w:sz w:val="18"/>
          <w:szCs w:val="18"/>
          <w:lang w:eastAsia="zh-CN"/>
        </w:rPr>
      </w:pPr>
      <w:r>
        <w:rPr>
          <w:rFonts w:ascii="Ecofont_Spranq_eco_Sans" w:eastAsia="Calibri" w:hAnsi="Ecofont_Spranq_eco_Sans" w:cs="Arial"/>
          <w:b/>
          <w:bCs/>
          <w:iCs/>
          <w:sz w:val="18"/>
          <w:szCs w:val="18"/>
          <w:lang w:eastAsia="zh-CN"/>
        </w:rPr>
        <w:t>Qualquer despesa adicional que não esteja prevista no objeto desta licitação será por conta do cliente.</w:t>
      </w:r>
    </w:p>
    <w:p w:rsidR="006D0C3C" w:rsidRDefault="00115949">
      <w:pPr>
        <w:tabs>
          <w:tab w:val="left" w:pos="312"/>
        </w:tabs>
        <w:spacing w:after="0" w:line="240" w:lineRule="auto"/>
        <w:rPr>
          <w:rFonts w:ascii="Ecofont_Spranq_eco_Sans" w:hAnsi="Ecofont_Spranq_eco_Sans" w:cs="Times New Roman"/>
          <w:b/>
          <w:sz w:val="18"/>
          <w:szCs w:val="18"/>
        </w:rPr>
      </w:pPr>
      <w:r>
        <w:rPr>
          <w:rFonts w:ascii="Ecofont_Spranq_eco_Sans" w:hAnsi="Ecofont_Spranq_eco_Sans" w:cs="Times New Roman"/>
          <w:b/>
          <w:sz w:val="18"/>
          <w:szCs w:val="18"/>
        </w:rPr>
        <w:t>Validade da Proposta: 365 dias</w:t>
      </w:r>
    </w:p>
    <w:p w:rsidR="006D0C3C" w:rsidRDefault="00115949">
      <w:pPr>
        <w:tabs>
          <w:tab w:val="left" w:pos="312"/>
        </w:tabs>
        <w:spacing w:after="0" w:line="240" w:lineRule="auto"/>
        <w:rPr>
          <w:rFonts w:ascii="Ecofont_Spranq_eco_Sans" w:hAnsi="Ecofont_Spranq_eco_Sans" w:cs="Times New Roman"/>
          <w:b/>
          <w:sz w:val="18"/>
          <w:szCs w:val="18"/>
        </w:rPr>
      </w:pPr>
      <w:r>
        <w:rPr>
          <w:rFonts w:ascii="Ecofont_Spranq_eco_Sans" w:hAnsi="Ecofont_Spranq_eco_Sans" w:cs="Times New Roman"/>
          <w:b/>
          <w:sz w:val="18"/>
          <w:szCs w:val="18"/>
        </w:rPr>
        <w:t xml:space="preserve">O prazo máximo de entrega do (s) material (is) será de até 45 (quarenta </w:t>
      </w:r>
      <w:r>
        <w:rPr>
          <w:rFonts w:ascii="Ecofont_Spranq_eco_Sans" w:hAnsi="Ecofont_Spranq_eco_Sans" w:cs="Times New Roman"/>
          <w:b/>
          <w:sz w:val="18"/>
          <w:szCs w:val="18"/>
        </w:rPr>
        <w:t xml:space="preserve">e cinco) dias corridos contados a partir do recebimento da Nota de Empenho, nos endereços constantes no edital da unidade gerenciadora e participantes. </w:t>
      </w:r>
    </w:p>
    <w:p w:rsidR="006D0C3C" w:rsidRDefault="00115949">
      <w:pPr>
        <w:tabs>
          <w:tab w:val="left" w:pos="312"/>
        </w:tabs>
        <w:spacing w:after="0" w:line="240" w:lineRule="auto"/>
        <w:rPr>
          <w:rFonts w:ascii="Ecofont_Spranq_eco_Sans" w:hAnsi="Ecofont_Spranq_eco_Sans" w:cs="Times New Roman"/>
          <w:b/>
          <w:sz w:val="18"/>
          <w:szCs w:val="18"/>
        </w:rPr>
      </w:pPr>
      <w:r>
        <w:rPr>
          <w:rFonts w:ascii="Ecofont_Spranq_eco_Sans" w:hAnsi="Ecofont_Spranq_eco_Sans" w:cs="Times New Roman"/>
          <w:b/>
          <w:sz w:val="18"/>
          <w:szCs w:val="18"/>
        </w:rPr>
        <w:t>Garantia: 12 meses</w:t>
      </w:r>
    </w:p>
    <w:p w:rsidR="006D0C3C" w:rsidRDefault="006D0C3C">
      <w:pPr>
        <w:tabs>
          <w:tab w:val="left" w:pos="312"/>
        </w:tabs>
        <w:spacing w:after="0" w:line="240" w:lineRule="auto"/>
        <w:rPr>
          <w:b/>
          <w:sz w:val="18"/>
          <w:szCs w:val="18"/>
        </w:rPr>
      </w:pPr>
    </w:p>
    <w:p w:rsidR="006D0C3C" w:rsidRDefault="00115949">
      <w:pPr>
        <w:tabs>
          <w:tab w:val="left" w:pos="312"/>
        </w:tabs>
        <w:rPr>
          <w:b/>
        </w:rPr>
      </w:pPr>
      <w:r>
        <w:rPr>
          <w:b/>
        </w:rPr>
        <w:t xml:space="preserve">    Atenciosamente,</w:t>
      </w:r>
    </w:p>
    <w:p w:rsidR="006D0C3C" w:rsidRDefault="006D0C3C">
      <w:pPr>
        <w:tabs>
          <w:tab w:val="left" w:pos="312"/>
        </w:tabs>
        <w:spacing w:after="0" w:line="240" w:lineRule="auto"/>
        <w:rPr>
          <w:b/>
        </w:rPr>
      </w:pPr>
    </w:p>
    <w:p w:rsidR="006D0C3C" w:rsidRDefault="00115949">
      <w:pPr>
        <w:tabs>
          <w:tab w:val="left" w:pos="312"/>
        </w:tabs>
        <w:spacing w:after="0" w:line="240" w:lineRule="auto"/>
        <w:rPr>
          <w:b/>
        </w:rPr>
      </w:pPr>
      <w:r>
        <w:rPr>
          <w:b/>
        </w:rPr>
        <w:t xml:space="preserve">                       Sócio Gerente</w:t>
      </w:r>
    </w:p>
    <w:sectPr w:rsidR="006D0C3C" w:rsidSect="006D0C3C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49" w:rsidRDefault="00115949">
      <w:pPr>
        <w:spacing w:after="0" w:line="240" w:lineRule="auto"/>
      </w:pPr>
      <w:r>
        <w:separator/>
      </w:r>
    </w:p>
  </w:endnote>
  <w:endnote w:type="continuationSeparator" w:id="1">
    <w:p w:rsidR="00115949" w:rsidRDefault="0011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3C" w:rsidRDefault="006D0C3C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49" w:rsidRDefault="00115949">
      <w:pPr>
        <w:spacing w:after="0" w:line="240" w:lineRule="auto"/>
      </w:pPr>
      <w:r>
        <w:separator/>
      </w:r>
    </w:p>
  </w:footnote>
  <w:footnote w:type="continuationSeparator" w:id="1">
    <w:p w:rsidR="00115949" w:rsidRDefault="0011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3C" w:rsidRDefault="006D0C3C">
    <w:pPr>
      <w:pStyle w:val="Header"/>
      <w:rPr>
        <w:b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394F"/>
    <w:rsid w:val="0000130A"/>
    <w:rsid w:val="00013236"/>
    <w:rsid w:val="00013917"/>
    <w:rsid w:val="00013A07"/>
    <w:rsid w:val="00026C87"/>
    <w:rsid w:val="0003499C"/>
    <w:rsid w:val="00037B87"/>
    <w:rsid w:val="00044D6A"/>
    <w:rsid w:val="00094765"/>
    <w:rsid w:val="000B11FC"/>
    <w:rsid w:val="000B4F24"/>
    <w:rsid w:val="000C1173"/>
    <w:rsid w:val="000C3D09"/>
    <w:rsid w:val="000C47D5"/>
    <w:rsid w:val="000D5229"/>
    <w:rsid w:val="000F2C15"/>
    <w:rsid w:val="00112E64"/>
    <w:rsid w:val="00115949"/>
    <w:rsid w:val="00125613"/>
    <w:rsid w:val="00134C35"/>
    <w:rsid w:val="00140CE8"/>
    <w:rsid w:val="001645B4"/>
    <w:rsid w:val="00165FE5"/>
    <w:rsid w:val="00177427"/>
    <w:rsid w:val="001E1B7C"/>
    <w:rsid w:val="001E45D8"/>
    <w:rsid w:val="001E4B40"/>
    <w:rsid w:val="001F775A"/>
    <w:rsid w:val="00216BB7"/>
    <w:rsid w:val="00216E70"/>
    <w:rsid w:val="00232EC7"/>
    <w:rsid w:val="0024313B"/>
    <w:rsid w:val="00243AD7"/>
    <w:rsid w:val="00245605"/>
    <w:rsid w:val="00253359"/>
    <w:rsid w:val="00262727"/>
    <w:rsid w:val="00266509"/>
    <w:rsid w:val="002A441D"/>
    <w:rsid w:val="002B72FA"/>
    <w:rsid w:val="002E1FAD"/>
    <w:rsid w:val="002F1E68"/>
    <w:rsid w:val="002F5E41"/>
    <w:rsid w:val="0031483A"/>
    <w:rsid w:val="00337799"/>
    <w:rsid w:val="0034367F"/>
    <w:rsid w:val="003500A1"/>
    <w:rsid w:val="00353916"/>
    <w:rsid w:val="00365B66"/>
    <w:rsid w:val="00366CFE"/>
    <w:rsid w:val="00374739"/>
    <w:rsid w:val="003D48EB"/>
    <w:rsid w:val="003D66AD"/>
    <w:rsid w:val="003F4DC5"/>
    <w:rsid w:val="00424472"/>
    <w:rsid w:val="004260C8"/>
    <w:rsid w:val="00426F5A"/>
    <w:rsid w:val="004308A8"/>
    <w:rsid w:val="004405AA"/>
    <w:rsid w:val="00455643"/>
    <w:rsid w:val="00472EF6"/>
    <w:rsid w:val="004A394F"/>
    <w:rsid w:val="004A487E"/>
    <w:rsid w:val="004B2FDC"/>
    <w:rsid w:val="004C4105"/>
    <w:rsid w:val="004C7EC4"/>
    <w:rsid w:val="004E1F51"/>
    <w:rsid w:val="004E5A7D"/>
    <w:rsid w:val="004F47DB"/>
    <w:rsid w:val="00535C5D"/>
    <w:rsid w:val="005420A0"/>
    <w:rsid w:val="005431D5"/>
    <w:rsid w:val="005438CE"/>
    <w:rsid w:val="0054726F"/>
    <w:rsid w:val="00551477"/>
    <w:rsid w:val="00564AB6"/>
    <w:rsid w:val="00571CDE"/>
    <w:rsid w:val="005749DC"/>
    <w:rsid w:val="005857F7"/>
    <w:rsid w:val="005958FC"/>
    <w:rsid w:val="005A0346"/>
    <w:rsid w:val="005C01A7"/>
    <w:rsid w:val="005D6E0C"/>
    <w:rsid w:val="005E09CF"/>
    <w:rsid w:val="005E455C"/>
    <w:rsid w:val="005E5977"/>
    <w:rsid w:val="005E5D30"/>
    <w:rsid w:val="005F0F89"/>
    <w:rsid w:val="005F1BD6"/>
    <w:rsid w:val="00625E29"/>
    <w:rsid w:val="00644682"/>
    <w:rsid w:val="00646B7C"/>
    <w:rsid w:val="00655257"/>
    <w:rsid w:val="006566AD"/>
    <w:rsid w:val="00664E09"/>
    <w:rsid w:val="0067743D"/>
    <w:rsid w:val="0069502A"/>
    <w:rsid w:val="006C0534"/>
    <w:rsid w:val="006D0C3C"/>
    <w:rsid w:val="006F453C"/>
    <w:rsid w:val="006F5F49"/>
    <w:rsid w:val="00703F74"/>
    <w:rsid w:val="007073F2"/>
    <w:rsid w:val="0072222C"/>
    <w:rsid w:val="00725C0F"/>
    <w:rsid w:val="00732280"/>
    <w:rsid w:val="007327B7"/>
    <w:rsid w:val="00750AAD"/>
    <w:rsid w:val="00753BCC"/>
    <w:rsid w:val="00757DF6"/>
    <w:rsid w:val="00762BF8"/>
    <w:rsid w:val="00792FA9"/>
    <w:rsid w:val="007A54D7"/>
    <w:rsid w:val="007C5CD8"/>
    <w:rsid w:val="007D76C3"/>
    <w:rsid w:val="00814040"/>
    <w:rsid w:val="00823DCD"/>
    <w:rsid w:val="00827253"/>
    <w:rsid w:val="00846009"/>
    <w:rsid w:val="00846A5B"/>
    <w:rsid w:val="00853FAF"/>
    <w:rsid w:val="00864547"/>
    <w:rsid w:val="0086681E"/>
    <w:rsid w:val="008717E8"/>
    <w:rsid w:val="008727D2"/>
    <w:rsid w:val="00880C26"/>
    <w:rsid w:val="0089722B"/>
    <w:rsid w:val="008B09E3"/>
    <w:rsid w:val="008B0D0F"/>
    <w:rsid w:val="008F384E"/>
    <w:rsid w:val="00900861"/>
    <w:rsid w:val="00924B0A"/>
    <w:rsid w:val="00954AD1"/>
    <w:rsid w:val="00960A19"/>
    <w:rsid w:val="00963453"/>
    <w:rsid w:val="00964DA4"/>
    <w:rsid w:val="00966A58"/>
    <w:rsid w:val="00982EED"/>
    <w:rsid w:val="00990862"/>
    <w:rsid w:val="009917E6"/>
    <w:rsid w:val="009A052A"/>
    <w:rsid w:val="009A7F48"/>
    <w:rsid w:val="009B111B"/>
    <w:rsid w:val="009B76ED"/>
    <w:rsid w:val="009D15CE"/>
    <w:rsid w:val="009E2DAB"/>
    <w:rsid w:val="009E3196"/>
    <w:rsid w:val="009E6437"/>
    <w:rsid w:val="009F784D"/>
    <w:rsid w:val="00A04682"/>
    <w:rsid w:val="00A16FD8"/>
    <w:rsid w:val="00A23634"/>
    <w:rsid w:val="00A3230D"/>
    <w:rsid w:val="00A45D01"/>
    <w:rsid w:val="00A550B8"/>
    <w:rsid w:val="00A80480"/>
    <w:rsid w:val="00A83E84"/>
    <w:rsid w:val="00AB0D75"/>
    <w:rsid w:val="00AB44E2"/>
    <w:rsid w:val="00AC03EE"/>
    <w:rsid w:val="00AC37C4"/>
    <w:rsid w:val="00B0301F"/>
    <w:rsid w:val="00B1526A"/>
    <w:rsid w:val="00B2508C"/>
    <w:rsid w:val="00B3709E"/>
    <w:rsid w:val="00B436D8"/>
    <w:rsid w:val="00B623CB"/>
    <w:rsid w:val="00B63CFB"/>
    <w:rsid w:val="00B67128"/>
    <w:rsid w:val="00B71969"/>
    <w:rsid w:val="00B83579"/>
    <w:rsid w:val="00BA0C0E"/>
    <w:rsid w:val="00BD24CE"/>
    <w:rsid w:val="00BD5935"/>
    <w:rsid w:val="00BF0BBD"/>
    <w:rsid w:val="00BF3818"/>
    <w:rsid w:val="00C07ED2"/>
    <w:rsid w:val="00C2203E"/>
    <w:rsid w:val="00C24272"/>
    <w:rsid w:val="00C30865"/>
    <w:rsid w:val="00C35991"/>
    <w:rsid w:val="00C35E23"/>
    <w:rsid w:val="00C446B1"/>
    <w:rsid w:val="00C458F1"/>
    <w:rsid w:val="00C62FD0"/>
    <w:rsid w:val="00C65B1F"/>
    <w:rsid w:val="00C65E33"/>
    <w:rsid w:val="00C7309F"/>
    <w:rsid w:val="00C82B89"/>
    <w:rsid w:val="00C86CE1"/>
    <w:rsid w:val="00C94C2F"/>
    <w:rsid w:val="00CA49D4"/>
    <w:rsid w:val="00CD6B4E"/>
    <w:rsid w:val="00CF6E4A"/>
    <w:rsid w:val="00D2407B"/>
    <w:rsid w:val="00D26C9D"/>
    <w:rsid w:val="00D41D09"/>
    <w:rsid w:val="00D45C82"/>
    <w:rsid w:val="00D668CE"/>
    <w:rsid w:val="00D66C9A"/>
    <w:rsid w:val="00D7476F"/>
    <w:rsid w:val="00D853A7"/>
    <w:rsid w:val="00DA58BA"/>
    <w:rsid w:val="00DA657E"/>
    <w:rsid w:val="00DB23F9"/>
    <w:rsid w:val="00DB3C8B"/>
    <w:rsid w:val="00DC3791"/>
    <w:rsid w:val="00DE2B86"/>
    <w:rsid w:val="00DE556D"/>
    <w:rsid w:val="00E30FFC"/>
    <w:rsid w:val="00E31B03"/>
    <w:rsid w:val="00E344F3"/>
    <w:rsid w:val="00E41210"/>
    <w:rsid w:val="00E5173C"/>
    <w:rsid w:val="00E518CC"/>
    <w:rsid w:val="00E613EC"/>
    <w:rsid w:val="00E61809"/>
    <w:rsid w:val="00E839D6"/>
    <w:rsid w:val="00EB1732"/>
    <w:rsid w:val="00EB7F65"/>
    <w:rsid w:val="00EC5C14"/>
    <w:rsid w:val="00EE5D0C"/>
    <w:rsid w:val="00EE6096"/>
    <w:rsid w:val="00EF0BBE"/>
    <w:rsid w:val="00F4083E"/>
    <w:rsid w:val="00F61E3C"/>
    <w:rsid w:val="00F664F7"/>
    <w:rsid w:val="00F74860"/>
    <w:rsid w:val="00F87FC6"/>
    <w:rsid w:val="00F91B3F"/>
    <w:rsid w:val="00F972EB"/>
    <w:rsid w:val="00FB25D5"/>
    <w:rsid w:val="00FB2DB6"/>
    <w:rsid w:val="00FB3EBB"/>
    <w:rsid w:val="00FC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D0C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C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0C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6D0C3C"/>
  </w:style>
  <w:style w:type="paragraph" w:customStyle="1" w:styleId="Header">
    <w:name w:val="Header"/>
    <w:basedOn w:val="Normal"/>
    <w:link w:val="CabealhoChar"/>
    <w:uiPriority w:val="99"/>
    <w:unhideWhenUsed/>
    <w:rsid w:val="006D0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Header"/>
    <w:uiPriority w:val="99"/>
    <w:rsid w:val="006D0C3C"/>
  </w:style>
  <w:style w:type="paragraph" w:customStyle="1" w:styleId="Footer">
    <w:name w:val="Footer"/>
    <w:basedOn w:val="Normal"/>
    <w:link w:val="RodapChar"/>
    <w:uiPriority w:val="99"/>
    <w:unhideWhenUsed/>
    <w:rsid w:val="006D0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Footer"/>
    <w:uiPriority w:val="99"/>
    <w:rsid w:val="006D0C3C"/>
  </w:style>
  <w:style w:type="character" w:styleId="Hyperlink">
    <w:name w:val="Hyperlink"/>
    <w:uiPriority w:val="99"/>
    <w:rsid w:val="006D0C3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D0C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D0C3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6D0C3C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0C3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D0C3C"/>
    <w:pPr>
      <w:ind w:left="720"/>
      <w:contextualSpacing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6D0C3C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6D0C3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6D0C3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6D0C3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6D0C3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6D0C3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6D0C3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6D0C3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6D0C3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6D0C3C"/>
    <w:pPr>
      <w:spacing w:after="0" w:line="240" w:lineRule="auto"/>
    </w:pPr>
  </w:style>
  <w:style w:type="character" w:customStyle="1" w:styleId="Heading1Char">
    <w:name w:val="Heading 1 Char"/>
    <w:basedOn w:val="Fontepargpadro"/>
    <w:link w:val="Heading1"/>
    <w:uiPriority w:val="9"/>
    <w:rsid w:val="006D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Fontepargpadro"/>
    <w:link w:val="Heading2"/>
    <w:uiPriority w:val="9"/>
    <w:rsid w:val="006D0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Fontepargpadro"/>
    <w:link w:val="Heading3"/>
    <w:uiPriority w:val="9"/>
    <w:rsid w:val="006D0C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Fontepargpadro"/>
    <w:link w:val="Heading4"/>
    <w:uiPriority w:val="9"/>
    <w:rsid w:val="006D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Fontepargpadro"/>
    <w:link w:val="Heading5"/>
    <w:uiPriority w:val="9"/>
    <w:rsid w:val="006D0C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Fontepargpadro"/>
    <w:link w:val="Heading6"/>
    <w:uiPriority w:val="9"/>
    <w:rsid w:val="006D0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Fontepargpadro"/>
    <w:link w:val="Heading7"/>
    <w:uiPriority w:val="9"/>
    <w:rsid w:val="006D0C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Fontepargpadro"/>
    <w:link w:val="Heading8"/>
    <w:uiPriority w:val="9"/>
    <w:rsid w:val="006D0C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Fontepargpadro"/>
    <w:link w:val="Heading9"/>
    <w:uiPriority w:val="9"/>
    <w:rsid w:val="006D0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6D0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D0C3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0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D0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0C3C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6D0C3C"/>
    <w:rPr>
      <w:i/>
      <w:iCs/>
    </w:rPr>
  </w:style>
  <w:style w:type="character" w:styleId="nfaseIntensa">
    <w:name w:val="Intense Emphasis"/>
    <w:basedOn w:val="Fontepargpadro"/>
    <w:uiPriority w:val="21"/>
    <w:qFormat/>
    <w:rsid w:val="006D0C3C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6D0C3C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D0C3C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D0C3C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0C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0C3C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6D0C3C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6D0C3C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D0C3C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6D0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ontepargpadro"/>
    <w:link w:val="Footnotetext"/>
    <w:uiPriority w:val="99"/>
    <w:semiHidden/>
    <w:rsid w:val="006D0C3C"/>
    <w:rPr>
      <w:sz w:val="20"/>
      <w:szCs w:val="20"/>
    </w:rPr>
  </w:style>
  <w:style w:type="character" w:customStyle="1" w:styleId="Footnotereference">
    <w:name w:val="Footnote reference"/>
    <w:basedOn w:val="Fontepargpadro"/>
    <w:uiPriority w:val="99"/>
    <w:semiHidden/>
    <w:unhideWhenUsed/>
    <w:rsid w:val="006D0C3C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6D0C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Fontepargpadro"/>
    <w:link w:val="Endnotetext"/>
    <w:uiPriority w:val="99"/>
    <w:semiHidden/>
    <w:rsid w:val="006D0C3C"/>
    <w:rPr>
      <w:sz w:val="20"/>
      <w:szCs w:val="20"/>
    </w:rPr>
  </w:style>
  <w:style w:type="character" w:customStyle="1" w:styleId="Endnotereference">
    <w:name w:val="Endnote reference"/>
    <w:basedOn w:val="Fontepargpadro"/>
    <w:uiPriority w:val="99"/>
    <w:semiHidden/>
    <w:unhideWhenUsed/>
    <w:rsid w:val="006D0C3C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D0C3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D0C3C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6D0C3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6D0C3C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oleObject" Target="embeddings/oleObject3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852B-06AD-4E24-9356-0396D7DA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2150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ALVARENGA</dc:creator>
  <cp:lastModifiedBy>Usuário do Windows</cp:lastModifiedBy>
  <cp:revision>5</cp:revision>
  <dcterms:created xsi:type="dcterms:W3CDTF">2020-01-27T18:01:00Z</dcterms:created>
  <dcterms:modified xsi:type="dcterms:W3CDTF">2020-01-27T18:11:00Z</dcterms:modified>
</cp:coreProperties>
</file>